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FC05" w14:textId="26EE2CB3" w:rsidR="00E763D5" w:rsidRDefault="00E763D5" w:rsidP="00E05C62">
      <w:bookmarkStart w:id="0" w:name="_Hlk40270257"/>
      <w:bookmarkStart w:id="1" w:name="_Hlk100910810"/>
    </w:p>
    <w:p w14:paraId="2A95F2DE" w14:textId="77777777" w:rsidR="00E763D5" w:rsidRPr="00E763D5" w:rsidRDefault="00E763D5" w:rsidP="00E763D5">
      <w:pPr>
        <w:pStyle w:val="Heading1"/>
        <w:spacing w:before="0" w:beforeAutospacing="0" w:after="0" w:afterAutospacing="0"/>
        <w:textAlignment w:val="baseline"/>
        <w:rPr>
          <w:rFonts w:ascii="Arial" w:hAnsi="Arial" w:cs="Arial"/>
          <w:color w:val="FFFFFF"/>
          <w:sz w:val="56"/>
          <w:szCs w:val="56"/>
        </w:rPr>
      </w:pPr>
      <w:bookmarkStart w:id="2" w:name="_Hlk50451909"/>
      <w:bookmarkStart w:id="3" w:name="_Hlk90042029"/>
      <w:r w:rsidRPr="00E763D5">
        <w:rPr>
          <w:rStyle w:val="backcolor15"/>
          <w:rFonts w:ascii="Arial" w:hAnsi="Arial" w:cs="Arial"/>
          <w:color w:val="FFFFFF"/>
          <w:sz w:val="56"/>
          <w:szCs w:val="56"/>
          <w:bdr w:val="none" w:sz="0" w:space="0" w:color="auto" w:frame="1"/>
          <w:shd w:val="clear" w:color="auto" w:fill="000000"/>
        </w:rPr>
        <w:t>THE CHALK REPORT</w:t>
      </w:r>
    </w:p>
    <w:p w14:paraId="1A35A38D" w14:textId="05968606" w:rsidR="00E763D5" w:rsidRPr="00D45D96" w:rsidRDefault="00E763D5" w:rsidP="00D45D96">
      <w:pPr>
        <w:pStyle w:val="font7"/>
        <w:spacing w:before="0" w:beforeAutospacing="0" w:after="0" w:afterAutospacing="0" w:line="288" w:lineRule="atLeast"/>
        <w:textAlignment w:val="baseline"/>
        <w:rPr>
          <w:rFonts w:ascii="Arial" w:hAnsi="Arial" w:cs="Arial"/>
          <w:b/>
          <w:bCs/>
          <w:color w:val="FFFFFF"/>
          <w:sz w:val="36"/>
          <w:szCs w:val="36"/>
        </w:rPr>
      </w:pPr>
      <w:r w:rsidRPr="00E763D5">
        <w:rPr>
          <w:rStyle w:val="backcolor15"/>
          <w:rFonts w:ascii="Arial" w:hAnsi="Arial" w:cs="Arial"/>
          <w:b/>
          <w:bCs/>
          <w:color w:val="FFFFFF"/>
          <w:sz w:val="36"/>
          <w:szCs w:val="36"/>
          <w:bdr w:val="none" w:sz="0" w:space="0" w:color="auto" w:frame="1"/>
          <w:shd w:val="clear" w:color="auto" w:fill="000000"/>
        </w:rPr>
        <w:t>Food, Wine, Travel</w:t>
      </w:r>
    </w:p>
    <w:p w14:paraId="6F6E8648" w14:textId="77777777" w:rsidR="00D45D96" w:rsidRDefault="00D45D96" w:rsidP="00E05C62">
      <w:pPr>
        <w:spacing w:after="0" w:line="240" w:lineRule="auto"/>
        <w:rPr>
          <w:rFonts w:ascii="Calibri" w:hAnsi="Calibri" w:cs="Times New Roman"/>
        </w:rPr>
      </w:pPr>
      <w:bookmarkStart w:id="4" w:name="_Hlk39752916"/>
      <w:bookmarkEnd w:id="2"/>
    </w:p>
    <w:p w14:paraId="202457E6" w14:textId="2353C3DA" w:rsidR="00E05C62" w:rsidRPr="0031223B" w:rsidRDefault="00CC2E60" w:rsidP="00E05C62">
      <w:pPr>
        <w:spacing w:after="0" w:line="240" w:lineRule="auto"/>
        <w:rPr>
          <w:rFonts w:ascii="Calibri" w:hAnsi="Calibri" w:cs="Times New Roman"/>
        </w:rPr>
      </w:pPr>
      <w:bookmarkStart w:id="5" w:name="_Hlk50451924"/>
      <w:r>
        <w:rPr>
          <w:rFonts w:ascii="Calibri" w:hAnsi="Calibri" w:cs="Times New Roman"/>
        </w:rPr>
        <w:t>April 14, 2022</w:t>
      </w:r>
    </w:p>
    <w:p w14:paraId="0117B826" w14:textId="5F8D4674" w:rsidR="00E763D5" w:rsidRDefault="00E763D5" w:rsidP="00E05C62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Byline: Andrew Chalk</w:t>
      </w:r>
    </w:p>
    <w:p w14:paraId="49D4BC30" w14:textId="0670CE8E" w:rsidR="00CC2E60" w:rsidRDefault="00CC2E60" w:rsidP="00E05C62">
      <w:pPr>
        <w:spacing w:after="0" w:line="240" w:lineRule="auto"/>
        <w:rPr>
          <w:rFonts w:ascii="Calibri" w:hAnsi="Calibri" w:cs="Times New Roman"/>
        </w:rPr>
      </w:pPr>
      <w:hyperlink r:id="rId7" w:history="1">
        <w:r w:rsidRPr="00CC2E60">
          <w:rPr>
            <w:rStyle w:val="Hyperlink"/>
            <w:rFonts w:ascii="Calibri" w:hAnsi="Calibri" w:cs="Times New Roman"/>
          </w:rPr>
          <w:t>Link</w:t>
        </w:r>
      </w:hyperlink>
    </w:p>
    <w:bookmarkEnd w:id="0"/>
    <w:bookmarkEnd w:id="3"/>
    <w:bookmarkEnd w:id="4"/>
    <w:bookmarkEnd w:id="5"/>
    <w:p w14:paraId="3E05FCF6" w14:textId="0945D084" w:rsidR="00082B13" w:rsidRDefault="00082B13" w:rsidP="00E763D5">
      <w:pPr>
        <w:shd w:val="clear" w:color="auto" w:fill="FFFFFF"/>
        <w:spacing w:after="0" w:line="240" w:lineRule="auto"/>
        <w:textAlignment w:val="baseline"/>
      </w:pPr>
    </w:p>
    <w:p w14:paraId="5A340A55" w14:textId="77777777" w:rsidR="00CC2E60" w:rsidRPr="00CC2E60" w:rsidRDefault="00CC2E60" w:rsidP="00CC2E60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/>
          <w:color w:val="000000"/>
          <w:sz w:val="40"/>
          <w:szCs w:val="40"/>
        </w:rPr>
      </w:pPr>
      <w:r w:rsidRPr="00CC2E60">
        <w:rPr>
          <w:rStyle w:val="blog-post-title-font"/>
          <w:rFonts w:ascii="Palatino Linotype" w:hAnsi="Palatino Linotype"/>
          <w:color w:val="000000"/>
          <w:sz w:val="40"/>
          <w:szCs w:val="40"/>
          <w:bdr w:val="none" w:sz="0" w:space="0" w:color="auto" w:frame="1"/>
        </w:rPr>
        <w:t>WINE REVIEW: Gary Farrell 2019 Chardonnay, ‘Olivet Lane Vineyard’, Russian River Valley, CA ($50)</w:t>
      </w:r>
    </w:p>
    <w:p w14:paraId="565D0A9B" w14:textId="7D1164A5" w:rsidR="00CC2E60" w:rsidRDefault="00CC2E60" w:rsidP="00E763D5">
      <w:pPr>
        <w:shd w:val="clear" w:color="auto" w:fill="FFFFFF"/>
        <w:spacing w:after="0" w:line="240" w:lineRule="auto"/>
        <w:textAlignment w:val="baseline"/>
        <w:rPr>
          <w:rFonts w:ascii="HoloLens MDL2 Assets" w:eastAsia="Times New Roman" w:hAnsi="HoloLens MDL2 Assets" w:cs="Arial"/>
          <w:color w:val="000000"/>
          <w:sz w:val="24"/>
          <w:szCs w:val="24"/>
        </w:rPr>
      </w:pPr>
    </w:p>
    <w:p w14:paraId="4BD47F1C" w14:textId="77777777" w:rsidR="00CC2E60" w:rsidRPr="00CC2E60" w:rsidRDefault="00CC2E60" w:rsidP="00CC2E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C2E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Appearance: Medium gold. </w:t>
      </w:r>
    </w:p>
    <w:p w14:paraId="321D31B6" w14:textId="77777777" w:rsidR="00CC2E60" w:rsidRPr="00CC2E60" w:rsidRDefault="00CC2E60" w:rsidP="00CC2E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C2E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</w:p>
    <w:p w14:paraId="2508D31C" w14:textId="77777777" w:rsidR="00CC2E60" w:rsidRPr="00CC2E60" w:rsidRDefault="00CC2E60" w:rsidP="00CC2E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C2E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Nose: Tropical fruit (pineapple, mango). lemon, </w:t>
      </w:r>
      <w:proofErr w:type="spellStart"/>
      <w:r w:rsidRPr="00CC2E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winegums</w:t>
      </w:r>
      <w:proofErr w:type="spellEnd"/>
      <w:r w:rsidRPr="00CC2E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vanilla. </w:t>
      </w:r>
    </w:p>
    <w:p w14:paraId="5E97914B" w14:textId="77777777" w:rsidR="00CC2E60" w:rsidRPr="00CC2E60" w:rsidRDefault="00CC2E60" w:rsidP="00CC2E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C2E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</w:p>
    <w:p w14:paraId="77ADC5F5" w14:textId="77777777" w:rsidR="00CC2E60" w:rsidRPr="00CC2E60" w:rsidRDefault="00CC2E60" w:rsidP="00CC2E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C2E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Palate: Fruits predominate. Mild phenolic backbone. Medium acid. </w:t>
      </w:r>
    </w:p>
    <w:p w14:paraId="60902E6E" w14:textId="77777777" w:rsidR="00CC2E60" w:rsidRPr="00CC2E60" w:rsidRDefault="00CC2E60" w:rsidP="00CC2E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C2E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</w:p>
    <w:p w14:paraId="1652177E" w14:textId="77777777" w:rsidR="00CC2E60" w:rsidRPr="00CC2E60" w:rsidRDefault="00CC2E60" w:rsidP="00CC2E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C2E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We have tasted Gary Farrell wines before and found them to consistently justify their reputation as a superior chardonnay and pinot noir producer. This wine maintains the record. It is youthful, in being fruit-driven, with notes of oak and phenols that contribute additional dimensions.</w:t>
      </w:r>
    </w:p>
    <w:p w14:paraId="665BF4F8" w14:textId="77777777" w:rsidR="00CC2E60" w:rsidRPr="00CC2E60" w:rsidRDefault="00CC2E60" w:rsidP="00CC2E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C2E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</w:p>
    <w:p w14:paraId="70D1B0C6" w14:textId="77777777" w:rsidR="00CC2E60" w:rsidRPr="00CC2E60" w:rsidRDefault="00CC2E60" w:rsidP="00CC2E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C2E6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Drink now with, for example, lobster or white-sauced pastas or keep for three to five years. </w:t>
      </w:r>
    </w:p>
    <w:p w14:paraId="1F4F1ACF" w14:textId="204B1E4D" w:rsidR="00CC2E60" w:rsidRDefault="00CC2E60" w:rsidP="00E763D5">
      <w:pPr>
        <w:shd w:val="clear" w:color="auto" w:fill="FFFFFF"/>
        <w:spacing w:after="0" w:line="240" w:lineRule="auto"/>
        <w:textAlignment w:val="baseline"/>
        <w:rPr>
          <w:rFonts w:ascii="HoloLens MDL2 Assets" w:eastAsia="Times New Roman" w:hAnsi="HoloLens MDL2 Assets" w:cs="Arial"/>
          <w:color w:val="000000"/>
          <w:sz w:val="24"/>
          <w:szCs w:val="24"/>
        </w:rPr>
      </w:pPr>
    </w:p>
    <w:p w14:paraId="7CD631E8" w14:textId="34793C2A" w:rsidR="00CC2E60" w:rsidRPr="00E763D5" w:rsidRDefault="00CC2E60" w:rsidP="00E763D5">
      <w:pPr>
        <w:shd w:val="clear" w:color="auto" w:fill="FFFFFF"/>
        <w:spacing w:after="0" w:line="240" w:lineRule="auto"/>
        <w:textAlignment w:val="baseline"/>
        <w:rPr>
          <w:rFonts w:ascii="HoloLens MDL2 Assets" w:eastAsia="Times New Roman" w:hAnsi="HoloLens MDL2 Assets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02933E8" wp14:editId="2F9CFBEB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079A27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bookmarkEnd w:id="1"/>
    </w:p>
    <w:sectPr w:rsidR="00CC2E60" w:rsidRPr="00E763D5" w:rsidSect="003256EE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C0C6" w14:textId="77777777" w:rsidR="00E60A68" w:rsidRDefault="00E60A68" w:rsidP="00E05C62">
      <w:pPr>
        <w:spacing w:after="0" w:line="240" w:lineRule="auto"/>
      </w:pPr>
      <w:r>
        <w:separator/>
      </w:r>
    </w:p>
  </w:endnote>
  <w:endnote w:type="continuationSeparator" w:id="0">
    <w:p w14:paraId="5F435BC4" w14:textId="77777777" w:rsidR="00E60A68" w:rsidRDefault="00E60A68" w:rsidP="00E0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2017" w14:textId="77777777" w:rsidR="00E60A68" w:rsidRDefault="00E60A68" w:rsidP="00E05C62">
      <w:pPr>
        <w:spacing w:after="0" w:line="240" w:lineRule="auto"/>
      </w:pPr>
      <w:r>
        <w:separator/>
      </w:r>
    </w:p>
  </w:footnote>
  <w:footnote w:type="continuationSeparator" w:id="0">
    <w:p w14:paraId="29AAC58F" w14:textId="77777777" w:rsidR="00E60A68" w:rsidRDefault="00E60A68" w:rsidP="00E0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036E" w14:textId="441EC798" w:rsidR="00B25603" w:rsidRDefault="00D45D96" w:rsidP="00B25603">
    <w:pPr>
      <w:pStyle w:val="Header"/>
      <w:jc w:val="right"/>
    </w:pPr>
    <w:r>
      <w:rPr>
        <w:noProof/>
      </w:rPr>
      <w:drawing>
        <wp:inline distT="0" distB="0" distL="0" distR="0" wp14:anchorId="6BDBFC04" wp14:editId="7D8001FD">
          <wp:extent cx="2695268" cy="323850"/>
          <wp:effectExtent l="0" t="0" r="0" b="0"/>
          <wp:docPr id="2" name="Picture 2" descr="GF_primarylogo_color_RGB_LOGO_High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F_primarylogo_color_RGB_LOGO_High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049" cy="324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A0AE5"/>
    <w:multiLevelType w:val="hybridMultilevel"/>
    <w:tmpl w:val="3B84C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2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62"/>
    <w:rsid w:val="000018AD"/>
    <w:rsid w:val="00004D65"/>
    <w:rsid w:val="000262D4"/>
    <w:rsid w:val="000275A8"/>
    <w:rsid w:val="0003042B"/>
    <w:rsid w:val="0008258F"/>
    <w:rsid w:val="00082B13"/>
    <w:rsid w:val="000C46EA"/>
    <w:rsid w:val="000F6D55"/>
    <w:rsid w:val="001171AC"/>
    <w:rsid w:val="0012003F"/>
    <w:rsid w:val="00166FBE"/>
    <w:rsid w:val="002B08F1"/>
    <w:rsid w:val="002F2328"/>
    <w:rsid w:val="003B0CC6"/>
    <w:rsid w:val="003B2E58"/>
    <w:rsid w:val="004517D9"/>
    <w:rsid w:val="004B4C6C"/>
    <w:rsid w:val="004D56EC"/>
    <w:rsid w:val="005A4B34"/>
    <w:rsid w:val="005E308B"/>
    <w:rsid w:val="00604321"/>
    <w:rsid w:val="00702C87"/>
    <w:rsid w:val="00754C65"/>
    <w:rsid w:val="007557EB"/>
    <w:rsid w:val="00757144"/>
    <w:rsid w:val="00916799"/>
    <w:rsid w:val="009D68EA"/>
    <w:rsid w:val="009E0646"/>
    <w:rsid w:val="00AD42A6"/>
    <w:rsid w:val="00AF35E3"/>
    <w:rsid w:val="00B42CAE"/>
    <w:rsid w:val="00B65C59"/>
    <w:rsid w:val="00BF204D"/>
    <w:rsid w:val="00C0588C"/>
    <w:rsid w:val="00C17127"/>
    <w:rsid w:val="00CB142F"/>
    <w:rsid w:val="00CC2E60"/>
    <w:rsid w:val="00D45D96"/>
    <w:rsid w:val="00E05C62"/>
    <w:rsid w:val="00E60A68"/>
    <w:rsid w:val="00E763D5"/>
    <w:rsid w:val="00EE57CF"/>
    <w:rsid w:val="00EF79E3"/>
    <w:rsid w:val="00FD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E2E63"/>
  <w15:docId w15:val="{C046B7AE-4C9D-44FB-B1CB-333FD21C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C62"/>
  </w:style>
  <w:style w:type="paragraph" w:styleId="Heading1">
    <w:name w:val="heading 1"/>
    <w:basedOn w:val="Normal"/>
    <w:link w:val="Heading1Char"/>
    <w:uiPriority w:val="9"/>
    <w:qFormat/>
    <w:rsid w:val="002F2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C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62"/>
  </w:style>
  <w:style w:type="paragraph" w:styleId="Footer">
    <w:name w:val="footer"/>
    <w:basedOn w:val="Normal"/>
    <w:link w:val="FooterChar"/>
    <w:uiPriority w:val="99"/>
    <w:unhideWhenUsed/>
    <w:rsid w:val="00E05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C62"/>
  </w:style>
  <w:style w:type="paragraph" w:styleId="BalloonText">
    <w:name w:val="Balloon Text"/>
    <w:basedOn w:val="Normal"/>
    <w:link w:val="BalloonTextChar"/>
    <w:uiPriority w:val="99"/>
    <w:semiHidden/>
    <w:unhideWhenUsed/>
    <w:rsid w:val="00E0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C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232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F23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F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4C6C"/>
    <w:rPr>
      <w:color w:val="605E5C"/>
      <w:shd w:val="clear" w:color="auto" w:fill="E1DFDD"/>
    </w:rPr>
  </w:style>
  <w:style w:type="paragraph" w:customStyle="1" w:styleId="meta-text">
    <w:name w:val="meta-text"/>
    <w:basedOn w:val="Normal"/>
    <w:rsid w:val="004B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4C6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C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b-review-listing-table-buy-button">
    <w:name w:val="db-review-listing-table-buy-button"/>
    <w:basedOn w:val="DefaultParagraphFont"/>
    <w:rsid w:val="001171AC"/>
  </w:style>
  <w:style w:type="character" w:customStyle="1" w:styleId="Heading3Char">
    <w:name w:val="Heading 3 Char"/>
    <w:basedOn w:val="DefaultParagraphFont"/>
    <w:link w:val="Heading3"/>
    <w:uiPriority w:val="9"/>
    <w:semiHidden/>
    <w:rsid w:val="005E3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log-post-title-font">
    <w:name w:val="blog-post-title-font"/>
    <w:basedOn w:val="DefaultParagraphFont"/>
    <w:rsid w:val="00E763D5"/>
  </w:style>
  <w:style w:type="paragraph" w:customStyle="1" w:styleId="xzvds">
    <w:name w:val="xzvds"/>
    <w:basedOn w:val="Normal"/>
    <w:rsid w:val="00E7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3D5"/>
    <w:pPr>
      <w:ind w:left="720"/>
      <w:contextualSpacing/>
    </w:pPr>
  </w:style>
  <w:style w:type="character" w:customStyle="1" w:styleId="backcolor15">
    <w:name w:val="backcolor_15"/>
    <w:basedOn w:val="DefaultParagraphFont"/>
    <w:rsid w:val="00E763D5"/>
  </w:style>
  <w:style w:type="paragraph" w:customStyle="1" w:styleId="font7">
    <w:name w:val="font_7"/>
    <w:basedOn w:val="Normal"/>
    <w:rsid w:val="00E7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if2">
    <w:name w:val="vkif2"/>
    <w:basedOn w:val="DefaultParagraphFont"/>
    <w:rsid w:val="00082B13"/>
  </w:style>
  <w:style w:type="paragraph" w:customStyle="1" w:styleId="mm8nw">
    <w:name w:val="mm8nw"/>
    <w:basedOn w:val="Normal"/>
    <w:rsid w:val="0060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phjq">
    <w:name w:val="_2phjq"/>
    <w:basedOn w:val="DefaultParagraphFont"/>
    <w:rsid w:val="0060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156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7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5784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24179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4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4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7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7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2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3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64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9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47123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2410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89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64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29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92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13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6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9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14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0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47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59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6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8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40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34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39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9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0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51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443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6387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2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8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97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6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9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52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3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4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18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95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01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4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2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42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3287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3624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6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2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9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5068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087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hechalkreport.com/post/wine-review-gary-farrell-2019-chardonnay-olivet-lane-vineyard-russian-river-valley-ca-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T</dc:creator>
  <cp:lastModifiedBy>Sam Folsom</cp:lastModifiedBy>
  <cp:revision>4</cp:revision>
  <dcterms:created xsi:type="dcterms:W3CDTF">2022-04-15T17:23:00Z</dcterms:created>
  <dcterms:modified xsi:type="dcterms:W3CDTF">2022-04-15T17:26:00Z</dcterms:modified>
</cp:coreProperties>
</file>